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E5" w:rsidRPr="00AA56E5" w:rsidRDefault="00AA56E5">
      <w:pPr>
        <w:rPr>
          <w:rFonts w:ascii="Arial" w:hAnsi="Arial"/>
          <w:sz w:val="48"/>
        </w:rPr>
      </w:pPr>
      <w:r w:rsidRPr="00AA56E5">
        <w:rPr>
          <w:rFonts w:ascii="Arial" w:hAnsi="Arial"/>
          <w:sz w:val="48"/>
        </w:rPr>
        <w:t>HAA logo guidelines</w:t>
      </w:r>
    </w:p>
    <w:p w:rsidR="00AA56E5" w:rsidRPr="00AA56E5" w:rsidRDefault="00AA56E5"/>
    <w:p w:rsidR="00AA56E5" w:rsidRDefault="00AA56E5"/>
    <w:p w:rsidR="00AA56E5" w:rsidRPr="00AA56E5" w:rsidRDefault="00AA56E5" w:rsidP="00AA56E5">
      <w:pPr>
        <w:spacing w:line="260" w:lineRule="atLeast"/>
        <w:rPr>
          <w:b/>
          <w:sz w:val="20"/>
        </w:rPr>
      </w:pPr>
      <w:r w:rsidRPr="00AA56E5">
        <w:rPr>
          <w:b/>
          <w:sz w:val="20"/>
        </w:rPr>
        <w:t>Web, email, and other digital uses</w:t>
      </w:r>
    </w:p>
    <w:p w:rsidR="00AA56E5" w:rsidRPr="00AA56E5" w:rsidRDefault="00AA56E5" w:rsidP="00AA56E5">
      <w:pPr>
        <w:pStyle w:val="bulletbody"/>
        <w:spacing w:line="260" w:lineRule="atLeast"/>
        <w:rPr>
          <w:rFonts w:asciiTheme="minorHAnsi" w:hAnsiTheme="minorHAnsi"/>
          <w:sz w:val="20"/>
        </w:rPr>
      </w:pPr>
      <w:r w:rsidRPr="00AA56E5">
        <w:rPr>
          <w:rFonts w:asciiTheme="minorHAnsi" w:hAnsiTheme="minorHAnsi"/>
          <w:sz w:val="20"/>
        </w:rPr>
        <w:t xml:space="preserve">Use logos in the </w:t>
      </w:r>
      <w:r w:rsidR="00E761FF">
        <w:rPr>
          <w:rFonts w:asciiTheme="minorHAnsi" w:hAnsiTheme="minorHAnsi"/>
          <w:sz w:val="20"/>
        </w:rPr>
        <w:t>“</w:t>
      </w:r>
      <w:r w:rsidRPr="00AA56E5">
        <w:rPr>
          <w:rFonts w:asciiTheme="minorHAnsi" w:hAnsiTheme="minorHAnsi"/>
          <w:sz w:val="20"/>
        </w:rPr>
        <w:t>lo</w:t>
      </w:r>
      <w:r w:rsidR="00E761FF">
        <w:rPr>
          <w:rFonts w:asciiTheme="minorHAnsi" w:hAnsiTheme="minorHAnsi"/>
          <w:sz w:val="20"/>
        </w:rPr>
        <w:t>-</w:t>
      </w:r>
      <w:r w:rsidRPr="00AA56E5">
        <w:rPr>
          <w:rFonts w:asciiTheme="minorHAnsi" w:hAnsiTheme="minorHAnsi"/>
          <w:sz w:val="20"/>
        </w:rPr>
        <w:t>res</w:t>
      </w:r>
      <w:r w:rsidR="00E761FF">
        <w:rPr>
          <w:rFonts w:asciiTheme="minorHAnsi" w:hAnsiTheme="minorHAnsi"/>
          <w:sz w:val="20"/>
        </w:rPr>
        <w:t xml:space="preserve"> </w:t>
      </w:r>
      <w:r w:rsidRPr="00AA56E5">
        <w:rPr>
          <w:rFonts w:asciiTheme="minorHAnsi" w:hAnsiTheme="minorHAnsi"/>
          <w:sz w:val="20"/>
        </w:rPr>
        <w:t xml:space="preserve">for web/email” folder for </w:t>
      </w:r>
      <w:r w:rsidR="005C5F8C">
        <w:rPr>
          <w:rFonts w:asciiTheme="minorHAnsi" w:hAnsiTheme="minorHAnsi" w:cs="FrutigerLTStd-BoldCn"/>
          <w:bCs/>
          <w:sz w:val="20"/>
        </w:rPr>
        <w:t>web</w:t>
      </w:r>
      <w:r w:rsidRPr="00E761FF">
        <w:rPr>
          <w:rFonts w:asciiTheme="minorHAnsi" w:hAnsiTheme="minorHAnsi" w:cs="FrutigerLTStd-BoldCn"/>
          <w:bCs/>
          <w:sz w:val="20"/>
        </w:rPr>
        <w:t xml:space="preserve"> or </w:t>
      </w:r>
      <w:r w:rsidR="005C5F8C">
        <w:rPr>
          <w:rFonts w:asciiTheme="minorHAnsi" w:hAnsiTheme="minorHAnsi" w:cs="FrutigerLTStd-BoldCn"/>
          <w:bCs/>
          <w:sz w:val="20"/>
        </w:rPr>
        <w:t>email</w:t>
      </w:r>
      <w:r w:rsidRPr="00E761FF">
        <w:rPr>
          <w:rFonts w:asciiTheme="minorHAnsi" w:hAnsiTheme="minorHAnsi" w:cs="FrutigerLTStd-BoldCn"/>
          <w:bCs/>
          <w:sz w:val="20"/>
        </w:rPr>
        <w:t xml:space="preserve"> applications</w:t>
      </w:r>
      <w:r w:rsidRPr="00AA56E5">
        <w:rPr>
          <w:rFonts w:asciiTheme="minorHAnsi" w:hAnsiTheme="minorHAnsi"/>
          <w:sz w:val="20"/>
        </w:rPr>
        <w:t xml:space="preserve">, such as </w:t>
      </w:r>
      <w:r w:rsidR="00E761FF">
        <w:rPr>
          <w:rFonts w:asciiTheme="minorHAnsi" w:hAnsiTheme="minorHAnsi"/>
          <w:sz w:val="20"/>
        </w:rPr>
        <w:t>banner</w:t>
      </w:r>
      <w:r w:rsidRPr="00AA56E5">
        <w:rPr>
          <w:rFonts w:asciiTheme="minorHAnsi" w:hAnsiTheme="minorHAnsi"/>
          <w:sz w:val="20"/>
        </w:rPr>
        <w:t xml:space="preserve"> </w:t>
      </w:r>
      <w:r w:rsidR="00E761FF">
        <w:rPr>
          <w:rFonts w:asciiTheme="minorHAnsi" w:hAnsiTheme="minorHAnsi"/>
          <w:sz w:val="20"/>
        </w:rPr>
        <w:t>graphics</w:t>
      </w:r>
      <w:r w:rsidRPr="00AA56E5">
        <w:rPr>
          <w:rFonts w:asciiTheme="minorHAnsi" w:hAnsiTheme="minorHAnsi"/>
          <w:sz w:val="20"/>
        </w:rPr>
        <w:t xml:space="preserve">. </w:t>
      </w:r>
      <w:r w:rsidRPr="00E761FF">
        <w:rPr>
          <w:rFonts w:asciiTheme="minorHAnsi" w:hAnsiTheme="minorHAnsi"/>
          <w:i/>
          <w:sz w:val="20"/>
        </w:rPr>
        <w:t>Note:</w:t>
      </w:r>
      <w:r w:rsidRPr="00AA56E5">
        <w:rPr>
          <w:rFonts w:asciiTheme="minorHAnsi" w:hAnsiTheme="minorHAnsi"/>
          <w:sz w:val="20"/>
        </w:rPr>
        <w:t xml:space="preserve"> avoid enlarging these files, as the quality will start to degrade.</w:t>
      </w:r>
    </w:p>
    <w:p w:rsidR="00AA56E5" w:rsidRPr="00E761FF" w:rsidRDefault="00AA56E5" w:rsidP="00E761FF">
      <w:pPr>
        <w:pStyle w:val="bulletbody"/>
        <w:spacing w:line="260" w:lineRule="atLeast"/>
        <w:rPr>
          <w:rFonts w:asciiTheme="minorHAnsi" w:hAnsiTheme="minorHAnsi"/>
          <w:sz w:val="20"/>
        </w:rPr>
      </w:pPr>
      <w:r w:rsidRPr="00AA56E5">
        <w:rPr>
          <w:rFonts w:asciiTheme="minorHAnsi" w:hAnsiTheme="minorHAnsi"/>
          <w:sz w:val="20"/>
        </w:rPr>
        <w:t xml:space="preserve">If the logo will appear on a white background, choose the JPEG format. If it will appear against a photo or colored background, choose the PNG format (this format has a transparent background, so a white box will not appear around the logo). </w:t>
      </w:r>
    </w:p>
    <w:p w:rsidR="00AA56E5" w:rsidRPr="00AA56E5" w:rsidRDefault="00AA56E5" w:rsidP="00AA56E5">
      <w:pPr>
        <w:spacing w:line="260" w:lineRule="atLeast"/>
        <w:rPr>
          <w:sz w:val="20"/>
        </w:rPr>
      </w:pPr>
      <w:r w:rsidRPr="00AA56E5">
        <w:rPr>
          <w:sz w:val="20"/>
        </w:rPr>
        <w:t xml:space="preserve">Please use the logo in the “social ONLY” folder for Facebook, Twitter, and YouTube. This is a special version of the logo created specifically for these </w:t>
      </w:r>
      <w:r w:rsidR="00E761FF">
        <w:rPr>
          <w:sz w:val="20"/>
        </w:rPr>
        <w:t>uses</w:t>
      </w:r>
      <w:r w:rsidRPr="00AA56E5">
        <w:rPr>
          <w:sz w:val="20"/>
        </w:rPr>
        <w:t>. This logo should not be used elsewhere.</w:t>
      </w:r>
    </w:p>
    <w:p w:rsidR="00AA56E5" w:rsidRPr="00AA56E5" w:rsidRDefault="00AA56E5" w:rsidP="00AA56E5">
      <w:pPr>
        <w:spacing w:line="260" w:lineRule="atLeast"/>
        <w:rPr>
          <w:sz w:val="20"/>
        </w:rPr>
      </w:pPr>
    </w:p>
    <w:p w:rsidR="00AA56E5" w:rsidRPr="00E761FF" w:rsidRDefault="00AA56E5" w:rsidP="00AA56E5">
      <w:pPr>
        <w:spacing w:line="260" w:lineRule="atLeast"/>
        <w:rPr>
          <w:b/>
          <w:sz w:val="20"/>
        </w:rPr>
      </w:pPr>
      <w:r w:rsidRPr="00E761FF">
        <w:rPr>
          <w:b/>
          <w:sz w:val="20"/>
        </w:rPr>
        <w:t>Print and other uses</w:t>
      </w:r>
    </w:p>
    <w:p w:rsidR="00AA56E5" w:rsidRPr="00E761FF" w:rsidRDefault="00AA56E5" w:rsidP="00E761FF">
      <w:pPr>
        <w:pStyle w:val="bulletbody"/>
        <w:spacing w:line="260" w:lineRule="atLeast"/>
        <w:rPr>
          <w:rFonts w:asciiTheme="minorHAnsi" w:hAnsiTheme="minorHAnsi"/>
          <w:sz w:val="20"/>
        </w:rPr>
      </w:pPr>
      <w:r w:rsidRPr="00AA56E5">
        <w:rPr>
          <w:rFonts w:asciiTheme="minorHAnsi" w:hAnsiTheme="minorHAnsi"/>
          <w:sz w:val="20"/>
        </w:rPr>
        <w:t xml:space="preserve">Use logos in the </w:t>
      </w:r>
      <w:r w:rsidR="00E761FF">
        <w:rPr>
          <w:rFonts w:asciiTheme="minorHAnsi" w:hAnsiTheme="minorHAnsi"/>
          <w:sz w:val="20"/>
        </w:rPr>
        <w:t>“</w:t>
      </w:r>
      <w:r w:rsidRPr="00AA56E5">
        <w:rPr>
          <w:rFonts w:asciiTheme="minorHAnsi" w:hAnsiTheme="minorHAnsi"/>
          <w:sz w:val="20"/>
        </w:rPr>
        <w:t>hi</w:t>
      </w:r>
      <w:r w:rsidR="00E761FF">
        <w:rPr>
          <w:rFonts w:asciiTheme="minorHAnsi" w:hAnsiTheme="minorHAnsi"/>
          <w:sz w:val="20"/>
        </w:rPr>
        <w:t>-</w:t>
      </w:r>
      <w:r w:rsidRPr="00AA56E5">
        <w:rPr>
          <w:rFonts w:asciiTheme="minorHAnsi" w:hAnsiTheme="minorHAnsi"/>
          <w:sz w:val="20"/>
        </w:rPr>
        <w:t>res</w:t>
      </w:r>
      <w:r w:rsidR="00E761FF">
        <w:rPr>
          <w:rFonts w:asciiTheme="minorHAnsi" w:hAnsiTheme="minorHAnsi"/>
          <w:sz w:val="20"/>
        </w:rPr>
        <w:t xml:space="preserve"> </w:t>
      </w:r>
      <w:r w:rsidRPr="00AA56E5">
        <w:rPr>
          <w:rFonts w:asciiTheme="minorHAnsi" w:hAnsiTheme="minorHAnsi"/>
          <w:sz w:val="20"/>
        </w:rPr>
        <w:t xml:space="preserve">for print” folder for </w:t>
      </w:r>
      <w:r w:rsidRPr="00E761FF">
        <w:rPr>
          <w:rFonts w:asciiTheme="minorHAnsi" w:hAnsiTheme="minorHAnsi" w:cs="FrutigerLTStd-BoldCn"/>
          <w:bCs/>
          <w:sz w:val="20"/>
        </w:rPr>
        <w:t>printed materials</w:t>
      </w:r>
      <w:r w:rsidRPr="00AA56E5">
        <w:rPr>
          <w:rFonts w:asciiTheme="minorHAnsi" w:hAnsiTheme="minorHAnsi"/>
          <w:sz w:val="20"/>
        </w:rPr>
        <w:t xml:space="preserve">, such as postcards, printed invitations, flyers, etc. </w:t>
      </w:r>
      <w:r w:rsidRPr="00AA56E5">
        <w:rPr>
          <w:rFonts w:asciiTheme="minorHAnsi" w:hAnsiTheme="minorHAnsi" w:cs="FrutigerLTCom-CondensedIta"/>
          <w:i/>
          <w:iCs/>
          <w:sz w:val="20"/>
        </w:rPr>
        <w:t>Note:</w:t>
      </w:r>
      <w:r w:rsidRPr="00AA56E5">
        <w:rPr>
          <w:rFonts w:asciiTheme="minorHAnsi" w:hAnsiTheme="minorHAnsi"/>
          <w:sz w:val="20"/>
        </w:rPr>
        <w:t xml:space="preserve"> avoid enlarging these files, as the quality will start to degrade. If you need a larger format logo, use an EPS format from the </w:t>
      </w:r>
      <w:r w:rsidR="00E761FF">
        <w:rPr>
          <w:rFonts w:asciiTheme="minorHAnsi" w:hAnsiTheme="minorHAnsi"/>
          <w:sz w:val="20"/>
        </w:rPr>
        <w:t>“</w:t>
      </w:r>
      <w:r w:rsidRPr="00AA56E5">
        <w:rPr>
          <w:rFonts w:asciiTheme="minorHAnsi" w:hAnsiTheme="minorHAnsi"/>
          <w:sz w:val="20"/>
        </w:rPr>
        <w:t>vector-scalable” folder.</w:t>
      </w:r>
    </w:p>
    <w:p w:rsidR="00AA56E5" w:rsidRPr="00E761FF" w:rsidRDefault="00AA56E5" w:rsidP="00E761FF">
      <w:pPr>
        <w:pStyle w:val="bulletbody"/>
        <w:spacing w:line="260" w:lineRule="atLeast"/>
        <w:rPr>
          <w:rFonts w:asciiTheme="minorHAnsi" w:hAnsiTheme="minorHAnsi"/>
          <w:sz w:val="20"/>
        </w:rPr>
      </w:pPr>
      <w:r w:rsidRPr="00AA56E5">
        <w:rPr>
          <w:rFonts w:asciiTheme="minorHAnsi" w:hAnsiTheme="minorHAnsi"/>
          <w:sz w:val="20"/>
        </w:rPr>
        <w:t xml:space="preserve">Use logos in the </w:t>
      </w:r>
      <w:r w:rsidR="00E761FF">
        <w:rPr>
          <w:rFonts w:asciiTheme="minorHAnsi" w:hAnsiTheme="minorHAnsi"/>
          <w:sz w:val="20"/>
        </w:rPr>
        <w:t>“</w:t>
      </w:r>
      <w:r w:rsidRPr="00AA56E5">
        <w:rPr>
          <w:rFonts w:asciiTheme="minorHAnsi" w:hAnsiTheme="minorHAnsi"/>
          <w:sz w:val="20"/>
        </w:rPr>
        <w:t>vector-scalable” folder when you need a large</w:t>
      </w:r>
      <w:r w:rsidR="00E761FF">
        <w:rPr>
          <w:rFonts w:asciiTheme="minorHAnsi" w:hAnsiTheme="minorHAnsi"/>
          <w:sz w:val="20"/>
        </w:rPr>
        <w:t>-</w:t>
      </w:r>
      <w:r w:rsidRPr="00AA56E5">
        <w:rPr>
          <w:rFonts w:asciiTheme="minorHAnsi" w:hAnsiTheme="minorHAnsi"/>
          <w:sz w:val="20"/>
        </w:rPr>
        <w:t xml:space="preserve">format logo (such as for a flag), or </w:t>
      </w:r>
      <w:r w:rsidR="00E761FF">
        <w:rPr>
          <w:rFonts w:asciiTheme="minorHAnsi" w:hAnsiTheme="minorHAnsi"/>
          <w:sz w:val="20"/>
        </w:rPr>
        <w:t>to provide to</w:t>
      </w:r>
      <w:r w:rsidRPr="00AA56E5">
        <w:rPr>
          <w:rFonts w:asciiTheme="minorHAnsi" w:hAnsiTheme="minorHAnsi"/>
          <w:sz w:val="20"/>
        </w:rPr>
        <w:t xml:space="preserve"> vendors producing t-shirts, banners, or other promotional items. </w:t>
      </w:r>
      <w:r w:rsidRPr="00AA56E5">
        <w:rPr>
          <w:rFonts w:asciiTheme="minorHAnsi" w:hAnsiTheme="minorHAnsi" w:cs="FrutigerLTCom-CondensedIta"/>
          <w:i/>
          <w:iCs/>
          <w:sz w:val="20"/>
        </w:rPr>
        <w:t>Note:</w:t>
      </w:r>
      <w:r w:rsidRPr="00AA56E5">
        <w:rPr>
          <w:rFonts w:asciiTheme="minorHAnsi" w:hAnsiTheme="minorHAnsi"/>
          <w:sz w:val="20"/>
        </w:rPr>
        <w:t xml:space="preserve"> you will need illustration software, such as Adobe Illustrator, to open these files; however, you should be able to place them in a Word </w:t>
      </w:r>
      <w:r w:rsidR="005C5F8C">
        <w:rPr>
          <w:rFonts w:asciiTheme="minorHAnsi" w:hAnsiTheme="minorHAnsi"/>
          <w:sz w:val="20"/>
        </w:rPr>
        <w:t xml:space="preserve">document </w:t>
      </w:r>
      <w:r w:rsidRPr="00AA56E5">
        <w:rPr>
          <w:rFonts w:asciiTheme="minorHAnsi" w:hAnsiTheme="minorHAnsi"/>
          <w:sz w:val="20"/>
        </w:rPr>
        <w:t xml:space="preserve">or other document. </w:t>
      </w:r>
    </w:p>
    <w:p w:rsidR="00AA56E5" w:rsidRPr="00AA56E5" w:rsidRDefault="00AA56E5" w:rsidP="00AA56E5">
      <w:pPr>
        <w:spacing w:line="260" w:lineRule="atLeast"/>
        <w:rPr>
          <w:sz w:val="20"/>
        </w:rPr>
      </w:pPr>
      <w:r w:rsidRPr="00AA56E5">
        <w:rPr>
          <w:sz w:val="20"/>
        </w:rPr>
        <w:t>The officially designate</w:t>
      </w:r>
      <w:r w:rsidR="00E761FF">
        <w:rPr>
          <w:sz w:val="20"/>
        </w:rPr>
        <w:t>d</w:t>
      </w:r>
      <w:r w:rsidRPr="00AA56E5">
        <w:rPr>
          <w:sz w:val="20"/>
        </w:rPr>
        <w:t xml:space="preserve"> shades of Crimson are:</w:t>
      </w:r>
    </w:p>
    <w:p w:rsidR="00AA56E5" w:rsidRPr="00AA56E5" w:rsidRDefault="00AA56E5" w:rsidP="00AA56E5">
      <w:pPr>
        <w:spacing w:line="260" w:lineRule="atLeast"/>
        <w:rPr>
          <w:sz w:val="20"/>
        </w:rPr>
      </w:pPr>
      <w:r w:rsidRPr="00AA56E5">
        <w:rPr>
          <w:sz w:val="20"/>
        </w:rPr>
        <w:t>PMS 187 (for uncoated paper)</w:t>
      </w:r>
    </w:p>
    <w:p w:rsidR="00E761FF" w:rsidRDefault="00AA56E5" w:rsidP="00E761FF">
      <w:pPr>
        <w:spacing w:line="260" w:lineRule="atLeast"/>
        <w:rPr>
          <w:sz w:val="20"/>
        </w:rPr>
      </w:pPr>
      <w:r w:rsidRPr="00AA56E5">
        <w:rPr>
          <w:sz w:val="20"/>
        </w:rPr>
        <w:t>PMS 1807 (for coated paper)</w:t>
      </w:r>
    </w:p>
    <w:p w:rsidR="00AA56E5" w:rsidRPr="00E761FF" w:rsidRDefault="00AA56E5" w:rsidP="00E761FF">
      <w:pPr>
        <w:spacing w:line="260" w:lineRule="atLeast"/>
        <w:rPr>
          <w:sz w:val="20"/>
        </w:rPr>
      </w:pPr>
      <w:r w:rsidRPr="00AA56E5">
        <w:rPr>
          <w:caps/>
          <w:color w:val="000000"/>
          <w:sz w:val="20"/>
        </w:rPr>
        <w:t>CMYK: C-7 M-94 Y-65 K-25 (</w:t>
      </w:r>
      <w:r w:rsidRPr="00D74E56">
        <w:rPr>
          <w:color w:val="000000"/>
          <w:sz w:val="20"/>
        </w:rPr>
        <w:t>for full color printing on coated or uncoated paper</w:t>
      </w:r>
      <w:r w:rsidRPr="00AA56E5">
        <w:rPr>
          <w:caps/>
          <w:color w:val="000000"/>
          <w:sz w:val="20"/>
        </w:rPr>
        <w:t>)</w:t>
      </w:r>
    </w:p>
    <w:p w:rsidR="00AA56E5" w:rsidRDefault="00AA56E5" w:rsidP="00AA56E5"/>
    <w:sectPr w:rsidR="00AA56E5" w:rsidSect="00AA56E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utigerLTStd-Cn">
    <w:altName w:val="Frutiger LT Std 57 C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tigerLTStd-BoldCn">
    <w:altName w:val="Frutiger LT Std 67 Bold C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utigerLTCom-CondensedIta">
    <w:altName w:val="Frutiger LT Com 57 Condense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A56E5"/>
    <w:rsid w:val="004B535F"/>
    <w:rsid w:val="005C5F8C"/>
    <w:rsid w:val="0070713B"/>
    <w:rsid w:val="00AA56E5"/>
    <w:rsid w:val="00D74E56"/>
    <w:rsid w:val="00E761F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3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body">
    <w:name w:val="bullet body"/>
    <w:basedOn w:val="Normal"/>
    <w:uiPriority w:val="99"/>
    <w:rsid w:val="00AA56E5"/>
    <w:pPr>
      <w:widowControl w:val="0"/>
      <w:tabs>
        <w:tab w:val="center" w:pos="1400"/>
        <w:tab w:val="center" w:pos="6860"/>
      </w:tabs>
      <w:autoSpaceDE w:val="0"/>
      <w:autoSpaceDN w:val="0"/>
      <w:adjustRightInd w:val="0"/>
      <w:spacing w:after="100" w:line="320" w:lineRule="atLeast"/>
      <w:textAlignment w:val="center"/>
    </w:pPr>
    <w:rPr>
      <w:rFonts w:ascii="FrutigerLTStd-Cn" w:hAnsi="FrutigerLTStd-Cn" w:cs="FrutigerLTStd-Cn"/>
      <w:color w:val="000000"/>
      <w:sz w:val="22"/>
      <w:szCs w:val="22"/>
    </w:rPr>
  </w:style>
  <w:style w:type="paragraph" w:customStyle="1" w:styleId="head">
    <w:name w:val="head"/>
    <w:basedOn w:val="Normal"/>
    <w:uiPriority w:val="99"/>
    <w:rsid w:val="00AA56E5"/>
    <w:pPr>
      <w:widowControl w:val="0"/>
      <w:tabs>
        <w:tab w:val="center" w:pos="1400"/>
        <w:tab w:val="center" w:pos="6860"/>
      </w:tabs>
      <w:autoSpaceDE w:val="0"/>
      <w:autoSpaceDN w:val="0"/>
      <w:adjustRightInd w:val="0"/>
      <w:spacing w:before="100" w:line="320" w:lineRule="atLeast"/>
      <w:textAlignment w:val="center"/>
    </w:pPr>
    <w:rPr>
      <w:rFonts w:ascii="FrutigerLTStd-Cn" w:hAnsi="FrutigerLTStd-Cn" w:cs="FrutigerLTStd-Cn"/>
      <w:caps/>
      <w:color w:val="CB0002"/>
      <w:spacing w:val="2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1289</Characters>
  <Application>Microsoft Office Word</Application>
  <DocSecurity>4</DocSecurity>
  <Lines>10</Lines>
  <Paragraphs>3</Paragraphs>
  <ScaleCrop>false</ScaleCrop>
  <Company>Harvard University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O'Neill</dc:creator>
  <cp:keywords/>
  <cp:lastModifiedBy>Kristen DeAmicis</cp:lastModifiedBy>
  <cp:revision>2</cp:revision>
  <dcterms:created xsi:type="dcterms:W3CDTF">2011-06-30T15:29:00Z</dcterms:created>
  <dcterms:modified xsi:type="dcterms:W3CDTF">2011-06-30T15:29:00Z</dcterms:modified>
</cp:coreProperties>
</file>